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г. Москва                                           "__" __________ ____ г.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 города Москвы "Московская социальная гарантия", уполномоченное постановлением Правительства Москвы от 02.10.2007 N 854-ПП на осуществление функций по заключению и оформлению договоров безвозмездного пользования жилыми помещениями, находящимися в собственности города Москвы, с детьми-сиротами, детьми, оставшимися без попечения родителей, лицами из их числа, именуемое в дальнейшем "ГУП "Моссоцгарантия", в лице генерального директора И.Ю. Бальзамовой, действующей на основании устава, с одной стороны, и гражданин(ка) _______________________, зарегистрированный по месту жительства по адресу: ___________________, паспорт: серия ______, номер ______, выдан ___________________, дата выдачи ____________, именуемый в дальнейшем "Пользователь", с другой стороны, на основании решения Городской межведомственной комиссии по решению жилищных вопросов детей-сирот, детей, оставшихся без попечения родителей, лиц из их числа о предоставлении жилого помещения (протокол от ____________ N _____) и распоряжения Департамента жилищной политики и жилищного фонда города Москвы от _________ N ______ заключили настоящий Договор о нижеследующем.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ГУП "Моссоцгарантия" передает, а Пользователь принимает в срочное безвозмездное пользование жилое помещение, находящееся в собственности города Москвы, расположенное по адресу: город Москва, _________________________ АО, ул. ___________________, д. _______, корп. ______, кв. N ________, состоящее из ___ комнат(ы), общей площадью жилого помещения ___________ кв. м, общей площадью (без летних помещений) ________ кв. м, жилой площадью ______ кв. м для использования в целях проживания Пользователя.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Техническое состояние жилого помещения, инвентаризационная стоимость, степень износа и характеристики жилого помещения указаны в техническом паспорте на жилое помещение.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действия настоящего Договора составляет 5 лет с "___" ________________ г. по "___" _________________ г.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Права и обязанности Пользователя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Пользователь имеет право: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 использование жилого помещения для проживания.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расторжение настоящего Договора.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На сохранение права пользования жилым помещением при его временном отсутствии.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Пользоваться общим имуществом многоквартирного дома.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обязан: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Использовать жилое помещение, указанное в п. 1.1 настоящего Договора, для своего личного проживания.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Поддерживать жилое помещение в технически исправном и надлежащем санитарном состоянии.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пользования жилым помещением.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производить переустройство и (или) перепланировку жилого помещения.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Заключить с Управляющей организацией договор на предоставление коммунальных услуг.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Заключить с Управляющей организацией договор на предоставление услуг по содержанию и ремонту жилого помещения, включающий в себя плату за услуги и работы по управлению, содержанию и ремонту общего имущества многоквартирного дома, после подписания настоящего Договора.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Вносить плату за коммунальные услуги, за содержание и ремонт жилого помещения на основании платежных документов на счет Управляющей организации, если иное не предусмотрено договором управления многоквартирным домом.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производить за свой счет текущий ремонт жилого помещения.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Обеспечивать Управляющей организации и работникам организаций, осуществляющих содержание и ремонт жилого дома, беспрепятственный доступ в жилое помещение для осмотра его технического и санитарного состояния, а также инженерного оборудования, специальных средств и приспособлений, находящихся в нем.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В сроки, установленные настоящим Договором и договором, заключенным в соответствии с п. 2.2.5 настоящего Договора, вносить плату за содержание и ремонт жилого помещения, коммунальные платежи; плата за пользование жилым помещением по настоящему Договору не взимается.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При нарушении Пользователем и гражданами, за действия которых он отвечает, правил пользования жилым помещением, общим имуществом многоквартирного дома, придомовой территории в соответствии с действующим законодательством и данным Договором Пользователь обязан возместить возникшие при этом убытки за свой счет в полном объеме.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2.2.13. В случае освобождения жилого помещения по условиям, предусмотренным п. 4.4, Пользователь обязан передать его собственнику по акту передачи, возвратить оборудование и принадлежности жилого помещения с учетом их нормального износа,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иным обстоятельствам в соответствии с договорами, заключенными в соответствии с п. 2.2.5, 2.2.6 настоящего Договора, действующим законодательством.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Нести иные обязанности, предусмотренные законодательством.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Пользователь не вправе осуществлять обмен, приватизацию и иные сделки, влекущие отчуждение или не связанные с отчуждением жилого помещения, а также передавать его в поднаем, вселять временных жильцов.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Права и обязанности ГУП "Моссоцгарантия"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ГУП "Моссоцгарантия" имеет право: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Заключать договоры безвозмездного пользования жилыми помещениями, находящимися в специализированном жилищном фонде города Москвы, с детьми-сиротами, детьми, оставшимися без попечения родителей, лицами из их числа на основании распоряжений Департамента жилищной политики и жилищного фонда города Москвы в установленном порядке.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Требовать допуска в жилое помещение в заранее согласованное сторонами настоящего Договора время своих сотрудников.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Расторгать договоры безвозмездного пользования жилыми помещениями на основании п. 4.2 настоящего Договора.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Осуществлять другие права, предусмотренные законодательством.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ГУП "Моссоцгарантия" обязано: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После подписания Договора предоставить в установленном порядке жилое помещение, указанное в п. 1.1 настоящего Договора, Пользователю.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Нести в установленном порядке иные обязанности, предусмотренные нормами действующего законодательства.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Расторжение и прекращение Договора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может быть расторгнут в порядке, предусмотренном п. 4.2 настоящего Договора.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Досрочное расторжение настоящего Договора допускается по решению Городской межведомственной комиссии по решению жилищных вопросов детей-сирот, детей, оставшихся без попечения родителей, лиц из их числа или в судебном порядке в случае: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Невнесения Пользователем платы за содержание и текущий ремонт жилого помещения, коммунальные и прочие услуги более 6 месяцев.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Разрушения или повреждения жилого помещения, а также переоборудования жилого помещения Пользователем.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Систематического нарушения прав и законных интересов соседей.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Использования жилого помещения не по назначению.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прекращается в связи: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 утратой (разрушением) жилого помещения.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 выбытием Пользователя на постоянное место жительства в иное жилое помещение.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Со смертью Пользователя.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 истечением срока Договора.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По иным законным основаниям.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расторжения или прекращения настоящего Договора Пользователь обязан освободить занимаемое жилое помещение, за исключением случаев переоформления договоров безвозмездного пользования на новый срок или заключения договоров социального найма в соответствии с решениями Городской межведомственной комиссии по решению жилищных вопросов детей-сирот, детей, оставшихся без попечения родителей, лиц из их числа.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Особые условия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Регистрации по адресу жилого помещения подлежит исключительно Пользователь, его дети (по желанию Пользователя). Регистрация иных лиц не допускается.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Взыскание задолженности с Пользователя по оплате за коммунальные услуги, содержание и ремонт жилого помещения, включающей в себя плату за услуги и работы по управлению, содержанию и ремонту общего имущества многоквартирного дома, производит Управляющая организация, если иное не предусмотрено договором управления многоквартирным домом.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Пользователь имеет право заключить договор страхования жилого помещения.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 Иные условия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Разногласия, возникающие в процессе заключения и исполнения Договора, рассматриваются на заседании Городской межведомственной комиссии по решению жилищных вопросов детей-сирот, детей, оставшихся без попечения родителей, лиц из их числа (досудебная форма) или в судебном порядке.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вопросам, не предусмотренным настоящим Договором, стороны руководствуются законодательством Российской Федерации и города Москвы.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2 экземплярах, один из которых хранится у Пользователя, другой - в ГУП "Моссоцгарантия".</w:t>
      </w:r>
    </w:p>
    <w:p w:rsidR="00BB2FA5" w:rsidRPr="00BB2FA5" w:rsidRDefault="00BB2FA5" w:rsidP="00BB2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экземпляры имеют одинаковую юридическую силу.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Юридические адреса сторон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ГУП "Моссоцгарантия":                            Пользователь: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в лице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директора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__________________________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(Ф.И.О.)                                     (Ф.И.О. полностью)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Паспорт: серия _____, N 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Адрес:                                           выдан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__________________________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__________________________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дата выдачи ______________</w:t>
      </w: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                       Подпись __________________</w:t>
      </w:r>
    </w:p>
    <w:p w:rsidR="00BB2FA5" w:rsidRPr="00BB2FA5" w:rsidRDefault="00BB2FA5" w:rsidP="00BB2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5" w:rsidRPr="00BB2FA5" w:rsidRDefault="00BB2FA5" w:rsidP="00BB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FA5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4F" w:rsidRDefault="002A314F" w:rsidP="00861BF7">
      <w:pPr>
        <w:spacing w:after="0" w:line="240" w:lineRule="auto"/>
      </w:pPr>
      <w:r>
        <w:separator/>
      </w:r>
    </w:p>
  </w:endnote>
  <w:endnote w:type="continuationSeparator" w:id="0">
    <w:p w:rsidR="002A314F" w:rsidRDefault="002A314F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4F" w:rsidRDefault="002A314F" w:rsidP="00861BF7">
      <w:pPr>
        <w:spacing w:after="0" w:line="240" w:lineRule="auto"/>
      </w:pPr>
      <w:r>
        <w:separator/>
      </w:r>
    </w:p>
  </w:footnote>
  <w:footnote w:type="continuationSeparator" w:id="0">
    <w:p w:rsidR="002A314F" w:rsidRDefault="002A314F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F71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F71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CF71E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A314F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BB2FA5"/>
    <w:rsid w:val="00CF71E2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BB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CB7B-A7CD-4A27-8FCD-698E5D8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2013-04-10T09:53:00Z</dcterms:modified>
</cp:coreProperties>
</file>