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A" w:rsidRDefault="001749AA" w:rsidP="001749AA">
      <w:pPr>
        <w:pStyle w:val="aa"/>
        <w:jc w:val="center"/>
      </w:pPr>
      <w:r>
        <w:rPr>
          <w:rStyle w:val="a4"/>
        </w:rPr>
        <w:t>ДОГОВОР ДАРЕНИЯ ДОЛИ ЖИЛОГО ДОМА</w:t>
      </w:r>
    </w:p>
    <w:p w:rsidR="001749AA" w:rsidRDefault="001749AA" w:rsidP="001749AA">
      <w:pPr>
        <w:pStyle w:val="aa"/>
        <w:jc w:val="center"/>
      </w:pPr>
      <w:r>
        <w:rPr>
          <w:rStyle w:val="a4"/>
        </w:rPr>
        <w:t>  </w:t>
      </w:r>
    </w:p>
    <w:p w:rsidR="001749AA" w:rsidRDefault="001749AA" w:rsidP="001749AA">
      <w:pPr>
        <w:pStyle w:val="aa"/>
        <w:jc w:val="center"/>
      </w:pPr>
      <w:r>
        <w:rPr>
          <w:rStyle w:val="a4"/>
        </w:rPr>
        <w:t>город Москва</w:t>
      </w:r>
    </w:p>
    <w:p w:rsidR="001749AA" w:rsidRDefault="001749AA" w:rsidP="001749AA">
      <w:pPr>
        <w:pStyle w:val="aa"/>
        <w:jc w:val="center"/>
      </w:pPr>
      <w:r>
        <w:rPr>
          <w:rStyle w:val="a4"/>
        </w:rPr>
        <w:t>________________________________ 2013г.</w:t>
      </w:r>
    </w:p>
    <w:p w:rsidR="001749AA" w:rsidRDefault="001749AA" w:rsidP="001749AA">
      <w:pPr>
        <w:pStyle w:val="aa"/>
        <w:jc w:val="both"/>
      </w:pPr>
      <w:r>
        <w:t> </w:t>
      </w:r>
    </w:p>
    <w:p w:rsidR="001749AA" w:rsidRDefault="001749AA" w:rsidP="001749AA">
      <w:pPr>
        <w:pStyle w:val="aa"/>
        <w:jc w:val="both"/>
      </w:pPr>
      <w:r>
        <w:t>Мы, нижеподписавшиеся, гр. Российской Федерации Петров Петр Иванович, 03.03.1980 года рождения, паспорт 22 33 005500, выдан 02.02.2002 года ТО УФМС России по Московской области в Ленинском районе города Ижевска, код подразделения 280-080, зарегистрированный по адресу: «Адрес», именуемый в дальнейшем «Даритель» с одной стороны, и</w:t>
      </w:r>
    </w:p>
    <w:p w:rsidR="001749AA" w:rsidRDefault="001749AA" w:rsidP="001749AA">
      <w:pPr>
        <w:pStyle w:val="aa"/>
        <w:jc w:val="both"/>
      </w:pPr>
      <w:proofErr w:type="gramStart"/>
      <w:r>
        <w:t xml:space="preserve">гр. Российской Федерации Сидорова Елена Ивановна, 05.05.1955 года рождения, паспорт 55 </w:t>
      </w:r>
      <w:proofErr w:type="spellStart"/>
      <w:r>
        <w:t>55</w:t>
      </w:r>
      <w:proofErr w:type="spellEnd"/>
      <w:r>
        <w:t xml:space="preserve"> 005805, выдан 04.08.2008 года Отделом УФМС России по Калужской области в Октябрьском районе города Киров, код подразделения 430-040, зарегистрированная по адресу:  «адрес», именуемый в дальнейшем «Одаряемая», с другой стороны, заключили настоящий Договор о нижеследующем:</w:t>
      </w:r>
      <w:proofErr w:type="gramEnd"/>
    </w:p>
    <w:p w:rsidR="001749AA" w:rsidRDefault="001749AA" w:rsidP="001749AA">
      <w:pPr>
        <w:pStyle w:val="aa"/>
        <w:jc w:val="both"/>
      </w:pPr>
      <w:r>
        <w:t xml:space="preserve">1. Даритель безвозмездно передает в общую долевую собственность Одаряемой, а Одаряемая принимает в дар принадлежащую Дарителю на праве общей долевой собственности 1/3 долю жилого дома, расположенного по адресу: «адрес» </w:t>
      </w:r>
      <w:r>
        <w:rPr>
          <w:rStyle w:val="ab"/>
        </w:rPr>
        <w:t xml:space="preserve">(переписывается со свидетельства о государственной регистрации права </w:t>
      </w:r>
      <w:proofErr w:type="gramStart"/>
      <w:r>
        <w:rPr>
          <w:rStyle w:val="ab"/>
        </w:rPr>
        <w:t>из</w:t>
      </w:r>
      <w:proofErr w:type="gramEnd"/>
      <w:r>
        <w:rPr>
          <w:rStyle w:val="ab"/>
        </w:rPr>
        <w:t xml:space="preserve"> радела объект)</w:t>
      </w:r>
    </w:p>
    <w:p w:rsidR="001749AA" w:rsidRDefault="001749AA" w:rsidP="001749AA">
      <w:pPr>
        <w:pStyle w:val="aa"/>
        <w:jc w:val="both"/>
      </w:pPr>
      <w:r>
        <w:t xml:space="preserve">2. Общая площадь жилого дома составляет: 79,9 (семьдесят девять целых девять десятых) кв. м, в том числе жилой площади - 62,3 (шестьдесят девять целых три десятых) кв.м., </w:t>
      </w:r>
      <w:proofErr w:type="gramStart"/>
      <w:r>
        <w:t>согласно</w:t>
      </w:r>
      <w:proofErr w:type="gramEnd"/>
      <w:r>
        <w:t xml:space="preserve"> технического паспорта, выданного Муниципальным предприятием Московское межрайонное бюро технической инвентаризации по состоянию на 00.00.2000 года, инвентарный № 0000.</w:t>
      </w:r>
    </w:p>
    <w:p w:rsidR="001749AA" w:rsidRDefault="001749AA" w:rsidP="001749AA">
      <w:pPr>
        <w:pStyle w:val="aa"/>
        <w:jc w:val="both"/>
      </w:pPr>
      <w:r>
        <w:t xml:space="preserve">3. Указанная 1/3 доля жилого дома принадлежит Дарителю на праве общей долевой собственности на основании: Договора мены составленный в ППФ, удостоверенный УЮ Московской области по </w:t>
      </w:r>
      <w:proofErr w:type="spellStart"/>
      <w:r>
        <w:t>госрегистрации</w:t>
      </w:r>
      <w:proofErr w:type="spellEnd"/>
      <w:r>
        <w:t xml:space="preserve"> прав на недвижимое имущество и сделок с ним 06.06.2006 года. Право собственности зарегистрировано Учреждением Юстиции Московской области по государственной регистрации прав на недвижимое имущество и сделок с ним, о чем в Едином государственном реестре прав на недвижимое имущество и сделок с ним 06.06.2006 года сделана запись регистрации № 09-09-09/999/009, что подтверждено Свидетельством о государственной регистрации права АА 00990 от 06.06.2006 года</w:t>
      </w:r>
      <w:proofErr w:type="gramStart"/>
      <w:r>
        <w:t>.</w:t>
      </w:r>
      <w:proofErr w:type="gramEnd"/>
      <w:r>
        <w:t xml:space="preserve"> </w:t>
      </w:r>
      <w:r>
        <w:rPr>
          <w:rStyle w:val="ab"/>
        </w:rPr>
        <w:t>(</w:t>
      </w:r>
      <w:proofErr w:type="gramStart"/>
      <w:r>
        <w:rPr>
          <w:rStyle w:val="ab"/>
        </w:rPr>
        <w:t>п</w:t>
      </w:r>
      <w:proofErr w:type="gramEnd"/>
      <w:r>
        <w:rPr>
          <w:rStyle w:val="ab"/>
        </w:rPr>
        <w:t>ереписывается со свидетельства о государственной регистрации права)</w:t>
      </w:r>
    </w:p>
    <w:p w:rsidR="001749AA" w:rsidRDefault="001749AA" w:rsidP="001749AA">
      <w:pPr>
        <w:pStyle w:val="aa"/>
        <w:jc w:val="both"/>
      </w:pPr>
      <w:r>
        <w:t>4. На момент заключения настоящего договора право на земельный участок не зарегистрировано.</w:t>
      </w:r>
    </w:p>
    <w:p w:rsidR="001749AA" w:rsidRDefault="001749AA" w:rsidP="001749AA">
      <w:pPr>
        <w:pStyle w:val="aa"/>
        <w:jc w:val="both"/>
      </w:pPr>
      <w:proofErr w:type="gramStart"/>
      <w:r>
        <w:t>6.. Одаряемая принимает в дар от Дарителя в общую долевую собственность 1/3 долю жилого дома.</w:t>
      </w:r>
      <w:proofErr w:type="gramEnd"/>
    </w:p>
    <w:p w:rsidR="001749AA" w:rsidRDefault="001749AA" w:rsidP="001749AA">
      <w:pPr>
        <w:pStyle w:val="aa"/>
        <w:jc w:val="both"/>
      </w:pPr>
      <w:r>
        <w:lastRenderedPageBreak/>
        <w:t>7.. На момент заключения договора в вышеуказанном жилом доме зарегистрированы: Иванов И.И. Обязуется освободить указанный жилой дом в течение 14 дней с момента подписания настоящего договора.</w:t>
      </w:r>
    </w:p>
    <w:p w:rsidR="001749AA" w:rsidRDefault="001749AA" w:rsidP="001749AA">
      <w:pPr>
        <w:pStyle w:val="aa"/>
        <w:jc w:val="both"/>
      </w:pPr>
      <w:r>
        <w:t>8. Даритель гарантирует, что до подписания настоящего договора указанная 1/3 доля жилого дома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1749AA" w:rsidRDefault="001749AA" w:rsidP="001749AA">
      <w:pPr>
        <w:pStyle w:val="aa"/>
        <w:jc w:val="both"/>
      </w:pPr>
      <w:r>
        <w:t xml:space="preserve">9. 1/3 доля жилого дома </w:t>
      </w:r>
      <w:proofErr w:type="gramStart"/>
      <w:r>
        <w:t>считается</w:t>
      </w:r>
      <w:proofErr w:type="gramEnd"/>
      <w:r>
        <w:t xml:space="preserve"> передана от Дарителя к Одаряемой без составления передаточного акта, путем символического вручения документов.</w:t>
      </w:r>
    </w:p>
    <w:p w:rsidR="001749AA" w:rsidRDefault="001749AA" w:rsidP="001749AA">
      <w:pPr>
        <w:pStyle w:val="aa"/>
        <w:jc w:val="both"/>
      </w:pPr>
      <w:r>
        <w:t xml:space="preserve">10. </w:t>
      </w:r>
      <w:proofErr w:type="gramStart"/>
      <w:r>
        <w:t>Одаряемая приобретает в общую долевую собственность 1/3 долю жилого дома с момента государственной регистрации перехода права общей долевой собственности в Управлении Федеральной службы государственной регистрации, кадастра и картографии по Московской области.</w:t>
      </w:r>
      <w:proofErr w:type="gramEnd"/>
    </w:p>
    <w:p w:rsidR="001749AA" w:rsidRDefault="001749AA" w:rsidP="001749AA">
      <w:pPr>
        <w:pStyle w:val="aa"/>
        <w:jc w:val="both"/>
      </w:pPr>
      <w:r>
        <w:t>11. С содержанием ст. 131, 167, 209, 218, 223, 572-580 ГК РФ, и ст. 40, 43 ЗК РФ стороны ознакомлены.</w:t>
      </w:r>
    </w:p>
    <w:p w:rsidR="001749AA" w:rsidRDefault="001749AA" w:rsidP="001749AA">
      <w:pPr>
        <w:pStyle w:val="aa"/>
        <w:jc w:val="both"/>
      </w:pPr>
      <w:r>
        <w:t>12. Настоящий Договор составлен в трех экземплярах, один из которых будет находиться в Управлении Федеральной службы государственной регистрации, кадастра и картографии по Московской области, и по одному у каждой из сторон.</w:t>
      </w:r>
    </w:p>
    <w:p w:rsidR="001749AA" w:rsidRDefault="001749AA" w:rsidP="001749AA">
      <w:pPr>
        <w:pStyle w:val="aa"/>
        <w:jc w:val="both"/>
      </w:pPr>
      <w:r>
        <w:t>13. Настоящий договор считается заключенным и вступает в законную силу с момента его государственной регистрации в Едином государственном реестре прав на недвижимое имущество и сделок с ним.</w:t>
      </w:r>
    </w:p>
    <w:p w:rsidR="001749AA" w:rsidRDefault="001749AA" w:rsidP="001749AA">
      <w:pPr>
        <w:pStyle w:val="aa"/>
        <w:jc w:val="both"/>
      </w:pPr>
      <w:r>
        <w:t> </w:t>
      </w:r>
    </w:p>
    <w:p w:rsidR="001749AA" w:rsidRDefault="001749AA" w:rsidP="001749AA">
      <w:pPr>
        <w:pStyle w:val="aa"/>
        <w:jc w:val="center"/>
      </w:pPr>
      <w:r>
        <w:rPr>
          <w:rStyle w:val="a4"/>
        </w:rPr>
        <w:t>Подписи сторон:</w:t>
      </w:r>
    </w:p>
    <w:p w:rsidR="001749AA" w:rsidRDefault="001749AA" w:rsidP="001749AA">
      <w:pPr>
        <w:pStyle w:val="aa"/>
        <w:jc w:val="both"/>
      </w:pPr>
      <w:r>
        <w:t> </w:t>
      </w:r>
    </w:p>
    <w:p w:rsidR="001749AA" w:rsidRDefault="001749AA" w:rsidP="001749AA">
      <w:pPr>
        <w:pStyle w:val="aa"/>
        <w:jc w:val="both"/>
      </w:pPr>
      <w:r>
        <w:t>Даритель: __________________________________________________________________________</w:t>
      </w:r>
    </w:p>
    <w:p w:rsidR="001749AA" w:rsidRDefault="001749AA" w:rsidP="001749AA">
      <w:pPr>
        <w:pStyle w:val="aa"/>
        <w:jc w:val="both"/>
      </w:pPr>
      <w:r>
        <w:t> </w:t>
      </w:r>
    </w:p>
    <w:p w:rsidR="001749AA" w:rsidRDefault="001749AA" w:rsidP="001749AA">
      <w:pPr>
        <w:pStyle w:val="aa"/>
        <w:jc w:val="both"/>
      </w:pPr>
      <w:r>
        <w:t> </w:t>
      </w:r>
    </w:p>
    <w:p w:rsidR="001749AA" w:rsidRDefault="001749AA" w:rsidP="001749AA">
      <w:pPr>
        <w:pStyle w:val="aa"/>
        <w:jc w:val="both"/>
      </w:pPr>
      <w:r>
        <w:t>Одаряемая: __________________________________________________________________________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8B" w:rsidRDefault="00137F8B" w:rsidP="00861BF7">
      <w:pPr>
        <w:spacing w:after="0" w:line="240" w:lineRule="auto"/>
      </w:pPr>
      <w:r>
        <w:separator/>
      </w:r>
    </w:p>
  </w:endnote>
  <w:endnote w:type="continuationSeparator" w:id="0">
    <w:p w:rsidR="00137F8B" w:rsidRDefault="00137F8B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8B" w:rsidRDefault="00137F8B" w:rsidP="00861BF7">
      <w:pPr>
        <w:spacing w:after="0" w:line="240" w:lineRule="auto"/>
      </w:pPr>
      <w:r>
        <w:separator/>
      </w:r>
    </w:p>
  </w:footnote>
  <w:footnote w:type="continuationSeparator" w:id="0">
    <w:p w:rsidR="00137F8B" w:rsidRDefault="00137F8B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A1B4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A1B4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A1B4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37F8B"/>
    <w:rsid w:val="001541E4"/>
    <w:rsid w:val="001749AA"/>
    <w:rsid w:val="003A1B40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17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74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7574-8241-4386-9B71-EDC7229C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2013-04-10T11:42:00Z</dcterms:modified>
</cp:coreProperties>
</file>